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4C62" w14:textId="13EA419A" w:rsidR="00CF418B" w:rsidRPr="00167F96" w:rsidRDefault="00CF418B" w:rsidP="00CF418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67F96">
        <w:rPr>
          <w:rFonts w:ascii="Arial" w:hAnsi="Arial" w:cs="Arial"/>
          <w:b/>
          <w:bCs/>
          <w:color w:val="000000" w:themeColor="text1"/>
          <w:sz w:val="24"/>
          <w:szCs w:val="24"/>
        </w:rPr>
        <w:t>POLITYKA</w:t>
      </w:r>
      <w:r w:rsidR="00CF0BDD" w:rsidRPr="00167F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COOKIES</w:t>
      </w:r>
    </w:p>
    <w:p w14:paraId="168C47FC" w14:textId="77777777" w:rsidR="00CF418B" w:rsidRPr="00167F96" w:rsidRDefault="00CF418B" w:rsidP="00CF418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E94687" w14:textId="225DB23D" w:rsidR="00CF418B" w:rsidRPr="00167F96" w:rsidRDefault="00CF418B" w:rsidP="00E9285F">
      <w:pPr>
        <w:pStyle w:val="Nagwek1"/>
        <w:numPr>
          <w:ilvl w:val="0"/>
          <w:numId w:val="43"/>
        </w:numPr>
        <w:spacing w:before="0" w:line="276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bookmarkStart w:id="0" w:name="_Toc93033291"/>
      <w:r w:rsidRPr="00167F96">
        <w:rPr>
          <w:rFonts w:ascii="Arial" w:hAnsi="Arial" w:cs="Arial"/>
          <w:color w:val="000000" w:themeColor="text1"/>
          <w:sz w:val="24"/>
          <w:szCs w:val="24"/>
        </w:rPr>
        <w:t>CZYM SĄ PLIKI COOKIES I DO CZEGO SŁUŻĄ?</w:t>
      </w:r>
      <w:bookmarkEnd w:id="0"/>
    </w:p>
    <w:p w14:paraId="348E0AD2" w14:textId="77777777" w:rsidR="00CF418B" w:rsidRPr="00167F96" w:rsidRDefault="00CF418B" w:rsidP="00CF418B">
      <w:p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</w:p>
    <w:p w14:paraId="0B4386A2" w14:textId="0ECB9E8C" w:rsidR="00CF418B" w:rsidRPr="00167F96" w:rsidRDefault="00CF418B" w:rsidP="00CF418B">
      <w:pPr>
        <w:pStyle w:val="Akapitzlist"/>
        <w:spacing w:after="0"/>
        <w:ind w:left="0" w:firstLine="357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167F96">
        <w:rPr>
          <w:rFonts w:ascii="Arial" w:hAnsi="Arial" w:cs="Arial"/>
          <w:color w:val="000000" w:themeColor="text1"/>
          <w:sz w:val="24"/>
          <w:szCs w:val="20"/>
        </w:rPr>
        <w:t>Cookies to pliki tekstowe, które zapisywane są w Twoim urządzeniu i używane przez serwer do rozpoznania tego urządzenia przy ponownym połączeniu, są one pobierane przy każdym Twoim „wejściu” i „wyjściu” z naszej strony. Cookies nie służą do ustalania Twojej tożsamości, a jedynie Twojego urządzenia – m.in. po to, by po rozpoznaniu  używanej przez Ciebie  przeglądarki, wyświetlany obraz był jak najlepiej dostosowany do możliwości technicznych sprzętu np. jego rozdzielczości lub wersji.</w:t>
      </w:r>
    </w:p>
    <w:p w14:paraId="3890A34F" w14:textId="77777777" w:rsidR="00CF418B" w:rsidRPr="00167F96" w:rsidRDefault="00CF418B" w:rsidP="00CF418B">
      <w:pPr>
        <w:pStyle w:val="Akapitzlist"/>
        <w:spacing w:after="0"/>
        <w:ind w:left="0" w:firstLine="357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167F96">
        <w:rPr>
          <w:rFonts w:ascii="Arial" w:hAnsi="Arial" w:cs="Arial"/>
          <w:color w:val="000000" w:themeColor="text1"/>
          <w:sz w:val="24"/>
          <w:szCs w:val="20"/>
        </w:rPr>
        <w:t>Cookies są stosowane najczęściej w przypadku liczników, sond, sklepów internetowych, stron wymagających logowania, reklam i do monitorowania aktywności odwiedzających. Ciasteczka umożliwiają także m.in. zapamiętanie Twoich zainteresowań i dostosowanie do nich stron internetowych w zakresie wyświetlanych treści oraz dopasowania reklam. Pliki te są używane praktycznie przez wszystkie działające w Internecie serwisy – wyszukiwarki, strony informacyjne, blogi, sklepy internetowe, strony urzędów itp. Korzysta z nich także nasza strona.</w:t>
      </w:r>
    </w:p>
    <w:p w14:paraId="1FD5D8DB" w14:textId="77777777" w:rsidR="00CF418B" w:rsidRPr="00167F96" w:rsidRDefault="00CF418B" w:rsidP="00CF418B">
      <w:p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</w:p>
    <w:p w14:paraId="69ED0426" w14:textId="60681837" w:rsidR="00CF418B" w:rsidRPr="00167F96" w:rsidRDefault="00CF418B" w:rsidP="00E9285F">
      <w:pPr>
        <w:pStyle w:val="Nagwek1"/>
        <w:numPr>
          <w:ilvl w:val="0"/>
          <w:numId w:val="43"/>
        </w:numPr>
        <w:spacing w:before="0" w:line="276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bookmarkStart w:id="1" w:name="_Toc93033292"/>
      <w:r w:rsidRPr="00167F96">
        <w:rPr>
          <w:rFonts w:ascii="Arial" w:hAnsi="Arial" w:cs="Arial"/>
          <w:color w:val="000000" w:themeColor="text1"/>
          <w:sz w:val="24"/>
          <w:szCs w:val="24"/>
        </w:rPr>
        <w:t>CO ROBIĄ PLIKI COOKIES?</w:t>
      </w:r>
      <w:bookmarkEnd w:id="1"/>
    </w:p>
    <w:p w14:paraId="27B8CF87" w14:textId="77777777" w:rsidR="00CF418B" w:rsidRPr="00167F96" w:rsidRDefault="00CF418B" w:rsidP="00CF418B">
      <w:p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</w:p>
    <w:p w14:paraId="44C527A8" w14:textId="080E4D51" w:rsidR="00CF418B" w:rsidRPr="00167F96" w:rsidRDefault="00CF418B" w:rsidP="00CF418B">
      <w:pPr>
        <w:spacing w:after="0"/>
        <w:ind w:firstLine="357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Generalnie działają one na następujących zasadach:</w:t>
      </w:r>
    </w:p>
    <w:p w14:paraId="5A8F298D" w14:textId="77777777" w:rsidR="00CF418B" w:rsidRPr="00167F96" w:rsidRDefault="00CF418B" w:rsidP="00CF418B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identyfikują dane komputera i przeglądarki używanych do przeglądania stron internetowych – pozwalają np. dowiedzieć się czy dany komputer już odwiedzał stronę,</w:t>
      </w:r>
    </w:p>
    <w:p w14:paraId="4139F80A" w14:textId="77777777" w:rsidR="00CF418B" w:rsidRPr="00167F96" w:rsidRDefault="00CF418B" w:rsidP="00CF418B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dane pozyskane z „cookies” nie są w żaden sposób łączone z danymi osobowymi użytkowników pozyskanymi np. podczas rejestracji w serwisach,</w:t>
      </w:r>
    </w:p>
    <w:p w14:paraId="67ED6E19" w14:textId="77777777" w:rsidR="00CF418B" w:rsidRPr="00167F96" w:rsidRDefault="00CF418B" w:rsidP="00CF418B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nie są szkodliwe ani dla Ciebie ani dla Twoich komputerów, czy smartfonów – nie wpływają na sposób ich działania,</w:t>
      </w:r>
    </w:p>
    <w:p w14:paraId="1AA5A673" w14:textId="77777777" w:rsidR="00CF418B" w:rsidRPr="00167F96" w:rsidRDefault="00CF418B" w:rsidP="00CF418B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 xml:space="preserve">nie powodują zmian konfiguracyjnych w urządzeniach końcowych, ani </w:t>
      </w: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br/>
        <w:t>w oprogramowaniu zainstalowanym na tych urządzeniach,</w:t>
      </w:r>
    </w:p>
    <w:p w14:paraId="5FEF5CCC" w14:textId="77777777" w:rsidR="00CF418B" w:rsidRPr="00167F96" w:rsidRDefault="00CF418B" w:rsidP="00CF418B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domyślne parametry „ciasteczek” pozwalają na odczytanie informacji w nich zawartych jedynie serwerowi, który je utworzył,</w:t>
      </w:r>
    </w:p>
    <w:p w14:paraId="7CC7E1D6" w14:textId="77777777" w:rsidR="00CF418B" w:rsidRPr="00167F96" w:rsidRDefault="00CF418B" w:rsidP="00CF418B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na podstawie Twoich zachowań na odwiedzanych stronach internetowych przekazują do serwerów informacje, dzięki którym wyświetlana strona jest lepiej dopasowana do indywidualnych preferencji.</w:t>
      </w:r>
    </w:p>
    <w:p w14:paraId="1B2FC5E1" w14:textId="77777777" w:rsidR="00CF418B" w:rsidRPr="00167F96" w:rsidRDefault="00CF418B" w:rsidP="00CF418B">
      <w:pPr>
        <w:spacing w:after="0"/>
        <w:ind w:left="72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</w:p>
    <w:p w14:paraId="12C71B63" w14:textId="7A5FFE0B" w:rsidR="00CF418B" w:rsidRPr="00167F96" w:rsidRDefault="00CF418B" w:rsidP="00E9285F">
      <w:pPr>
        <w:pStyle w:val="Nagwek1"/>
        <w:numPr>
          <w:ilvl w:val="0"/>
          <w:numId w:val="43"/>
        </w:numPr>
        <w:spacing w:before="0" w:line="276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bookmarkStart w:id="2" w:name="_Toc93033293"/>
      <w:r w:rsidRPr="00167F96">
        <w:rPr>
          <w:rFonts w:ascii="Arial" w:hAnsi="Arial" w:cs="Arial"/>
          <w:color w:val="000000" w:themeColor="text1"/>
          <w:sz w:val="24"/>
          <w:szCs w:val="24"/>
        </w:rPr>
        <w:t>JAKIE SĄ RODZAJE PLIKÓW COOKIES?</w:t>
      </w:r>
      <w:bookmarkEnd w:id="2"/>
    </w:p>
    <w:p w14:paraId="6AEEAFD9" w14:textId="77777777" w:rsidR="00CF418B" w:rsidRPr="00167F96" w:rsidRDefault="00CF418B" w:rsidP="00CF418B">
      <w:p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</w:p>
    <w:p w14:paraId="7B7265D9" w14:textId="4EC4B208" w:rsidR="00CF418B" w:rsidRPr="00167F96" w:rsidRDefault="00CF418B" w:rsidP="00CF418B">
      <w:pPr>
        <w:spacing w:after="0"/>
        <w:ind w:firstLine="357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Występują następujące typy cookies:</w:t>
      </w:r>
    </w:p>
    <w:p w14:paraId="6EBA4192" w14:textId="77777777" w:rsidR="00CF418B" w:rsidRPr="00167F96" w:rsidRDefault="00CF418B" w:rsidP="00CF418B">
      <w:pPr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„Ciasteczka sesyjne” – (ang. session cookies) są tymczasowymi plikami, przechowywanymi w pamięci przeglądarki do momentu zakończenia jej sesji. Te pliki są obowiązkowe, aby niektóre aplikacje lub ich funkcjonalności działały poprawnie. Po zamknięciu przeglądarki powinny być automatycznie usuwane z urządzenia, na którym przeglądałeś stronę,</w:t>
      </w:r>
    </w:p>
    <w:p w14:paraId="7A727519" w14:textId="77777777" w:rsidR="00CF418B" w:rsidRPr="00167F96" w:rsidRDefault="00CF418B" w:rsidP="00CF418B">
      <w:pPr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lastRenderedPageBreak/>
        <w:t>„Ciasteczka stałe” – (ang. persistent cookies) ułatwiają korzystanie z często odwiedzanych stron. Pliki te przechowywane są w odpowiednim folderze przez dłuższy czas, który możesz regulować w ustawieniach używanej przeglądarki. Za każdym razem, gdy odwiedzasz stronę, dane z tych ciasteczek są przekazywane na serwer. Ten typ plików cookie, z angielska jest czasem nazywany „śledzącymi” (tracking cookies),</w:t>
      </w:r>
    </w:p>
    <w:p w14:paraId="1403320D" w14:textId="77777777" w:rsidR="00CF418B" w:rsidRPr="00167F96" w:rsidRDefault="00CF418B" w:rsidP="00CF418B">
      <w:pPr>
        <w:numPr>
          <w:ilvl w:val="0"/>
          <w:numId w:val="34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„Ciasteczka zewnętrzne” – (ang. third parties cookies) – są plikami pochodzącymi zazwyczaj z serwerów reklamowych, serwerów wyszukujących itd., współpracujących z właścicielem danej strony. Dzięki nim wyświetlane reklamy są dostosowane do Twoich zainteresowań i zwyczajów, co w zamian niejednokrotnie pozwala na bezpłatne korzystanie z części zawartości serwisu. Z ich pomocą są również zliczane „kliknięcia” na reklamy, preferencje użytkownika itp.,</w:t>
      </w:r>
    </w:p>
    <w:p w14:paraId="59A3DAD6" w14:textId="77777777" w:rsidR="00CF418B" w:rsidRPr="00167F96" w:rsidRDefault="00CF418B" w:rsidP="00CF418B">
      <w:pPr>
        <w:spacing w:after="0"/>
        <w:ind w:left="72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</w:p>
    <w:p w14:paraId="7E0F33D5" w14:textId="69DA5C2E" w:rsidR="00CF418B" w:rsidRPr="00167F96" w:rsidRDefault="00CF418B" w:rsidP="00E9285F">
      <w:pPr>
        <w:pStyle w:val="Nagwek1"/>
        <w:numPr>
          <w:ilvl w:val="0"/>
          <w:numId w:val="43"/>
        </w:numPr>
        <w:spacing w:before="0" w:line="276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bookmarkStart w:id="3" w:name="_Toc93033294"/>
      <w:r w:rsidRPr="00167F96">
        <w:rPr>
          <w:rFonts w:ascii="Arial" w:hAnsi="Arial" w:cs="Arial"/>
          <w:color w:val="000000" w:themeColor="text1"/>
          <w:sz w:val="24"/>
          <w:szCs w:val="24"/>
        </w:rPr>
        <w:t>CZY MUSISZ WYRAZIĆ ZGODĘ NA UŻYWANIE PRZEZ NAS COOKIES?</w:t>
      </w:r>
      <w:bookmarkEnd w:id="3"/>
    </w:p>
    <w:p w14:paraId="6CB14174" w14:textId="77777777" w:rsidR="00CF418B" w:rsidRPr="00167F96" w:rsidRDefault="00CF418B" w:rsidP="00CF418B">
      <w:p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</w:p>
    <w:p w14:paraId="28446865" w14:textId="277FCB91" w:rsidR="00CF418B" w:rsidRPr="00167F96" w:rsidRDefault="00CF418B" w:rsidP="00CF418B">
      <w:pPr>
        <w:spacing w:after="0"/>
        <w:ind w:firstLine="357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Pamiętaj, że masz możliwość samodzielnego zarządzania „cookies”. Umożliwiają to np. przeglądarki internetowe, z których korzystasz (zazwyczaj domyślnie mechanizm jest włączony). W najpopularniejszych przeglądarkach masz możliwość:</w:t>
      </w:r>
    </w:p>
    <w:p w14:paraId="6365A176" w14:textId="77777777" w:rsidR="00CF418B" w:rsidRPr="00167F96" w:rsidRDefault="00CF418B" w:rsidP="00CF418B">
      <w:pPr>
        <w:numPr>
          <w:ilvl w:val="0"/>
          <w:numId w:val="35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zaakceptowania obsługi „cookies”, co pozwoli Ci na pełne korzystanie z opcji oferowanych przez witryny internetowe,</w:t>
      </w:r>
    </w:p>
    <w:p w14:paraId="4CF0239A" w14:textId="77777777" w:rsidR="00CF418B" w:rsidRPr="00167F96" w:rsidRDefault="00CF418B" w:rsidP="00CF418B">
      <w:pPr>
        <w:numPr>
          <w:ilvl w:val="0"/>
          <w:numId w:val="35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zarządzania cookies na poziomie pojedynczych, wybranych przez Ciebie witryn,</w:t>
      </w:r>
    </w:p>
    <w:p w14:paraId="3392AED3" w14:textId="77777777" w:rsidR="00CF418B" w:rsidRPr="00167F96" w:rsidRDefault="00CF418B" w:rsidP="00CF418B">
      <w:pPr>
        <w:numPr>
          <w:ilvl w:val="0"/>
          <w:numId w:val="35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określenia ustawień dla różnych typów „cookie”, na przykład akceptowania plików trwałych jako sesyjnych itp.,</w:t>
      </w:r>
    </w:p>
    <w:p w14:paraId="1D49B35D" w14:textId="77777777" w:rsidR="00CF418B" w:rsidRPr="00167F96" w:rsidRDefault="00CF418B" w:rsidP="00CF418B">
      <w:pPr>
        <w:numPr>
          <w:ilvl w:val="0"/>
          <w:numId w:val="35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blokowania lub usuwania cookies.</w:t>
      </w:r>
    </w:p>
    <w:p w14:paraId="2F72C10A" w14:textId="77777777" w:rsidR="00CF418B" w:rsidRPr="00167F96" w:rsidRDefault="00CF418B" w:rsidP="00CF418B">
      <w:p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Informacje na temat możliwości włączenia i wyłączenia ciasteczek w najbardziej popularnych przeglądarkach znajdziesz w opcjach ich ustawień.</w:t>
      </w:r>
    </w:p>
    <w:p w14:paraId="606476B2" w14:textId="77777777" w:rsidR="00CF418B" w:rsidRPr="00167F96" w:rsidRDefault="00CF418B" w:rsidP="00CF418B">
      <w:p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Pozostawienie prze Ciebie ustawień przeglądarki bez zmian oznacza zgodę na stosowanie przez nas ciasteczek.  Ich blokowanie lub wyłączenie obsługi niektórych ich rodzajów może uniemożliwić Ci natomiast skorzystanie z pełnej funkcjonalności strony lub zakłócić jej poprawne funkcjonowanie.</w:t>
      </w:r>
    </w:p>
    <w:p w14:paraId="092A713F" w14:textId="77777777" w:rsidR="00CF418B" w:rsidRPr="00167F96" w:rsidRDefault="00CF418B" w:rsidP="00CF418B">
      <w:p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</w:p>
    <w:p w14:paraId="3C47248D" w14:textId="7AB36325" w:rsidR="00CF418B" w:rsidRPr="00167F96" w:rsidRDefault="00CF418B" w:rsidP="00E9285F">
      <w:pPr>
        <w:pStyle w:val="Nagwek1"/>
        <w:numPr>
          <w:ilvl w:val="0"/>
          <w:numId w:val="43"/>
        </w:numPr>
        <w:spacing w:before="0" w:line="276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bookmarkStart w:id="4" w:name="_Toc93033295"/>
      <w:r w:rsidRPr="00167F96">
        <w:rPr>
          <w:rFonts w:ascii="Arial" w:hAnsi="Arial" w:cs="Arial"/>
          <w:color w:val="000000" w:themeColor="text1"/>
          <w:sz w:val="24"/>
          <w:szCs w:val="24"/>
        </w:rPr>
        <w:t>DO CZEGO WYKORZYSTUJEMY COOKIES?</w:t>
      </w:r>
      <w:bookmarkEnd w:id="4"/>
    </w:p>
    <w:p w14:paraId="7AA31FEB" w14:textId="77777777" w:rsidR="00CF418B" w:rsidRPr="00167F96" w:rsidRDefault="00CF418B" w:rsidP="00CF418B">
      <w:p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</w:p>
    <w:p w14:paraId="10520493" w14:textId="2C52AC27" w:rsidR="00CF418B" w:rsidRPr="00167F96" w:rsidRDefault="00CF418B" w:rsidP="00CF418B">
      <w:pPr>
        <w:spacing w:after="0"/>
        <w:ind w:firstLine="357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W ramach strony stosowane są zarówno ciasteczka sesyjne, jak ciasteczka stałe. Wykorzystujemy je w następujących celach:</w:t>
      </w:r>
    </w:p>
    <w:p w14:paraId="35863C97" w14:textId="77777777" w:rsidR="00CF418B" w:rsidRPr="00167F96" w:rsidRDefault="00CF418B" w:rsidP="00CF418B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 xml:space="preserve">tworzenia statystyk, co umożliwia ulepszanie zawartości stron ich struktury </w:t>
      </w: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br/>
        <w:t>i zawartości,</w:t>
      </w:r>
    </w:p>
    <w:p w14:paraId="79CF47BE" w14:textId="77777777" w:rsidR="00CF418B" w:rsidRPr="00167F96" w:rsidRDefault="00CF418B" w:rsidP="00CF418B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utrzymanie sesji Użytkownika strony.</w:t>
      </w:r>
    </w:p>
    <w:p w14:paraId="20002A87" w14:textId="77777777" w:rsidR="00CF418B" w:rsidRPr="00167F96" w:rsidRDefault="00CF418B" w:rsidP="00CF418B">
      <w:p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 xml:space="preserve">W celu poprawnego wyświetlania strony zbierane są następujące informacje: nazwa </w:t>
      </w: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br/>
        <w:t>i wersja przeglądarki internetowej, ustawienia języka, data i godzina wysłania żądania do serwera, IP z którego zostało wysłane żądanie, żądany URL. Dane te zbierane są w celu umożliwienia prawidłowej obsługi strony.</w:t>
      </w:r>
    </w:p>
    <w:p w14:paraId="416C431A" w14:textId="77777777" w:rsidR="00CF418B" w:rsidRPr="00167F96" w:rsidRDefault="00CF418B" w:rsidP="00CF418B">
      <w:p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lastRenderedPageBreak/>
        <w:t>W celu tworzenia statystyk wykorzystywane jest narzędzie analityki internetowej – Google Analytics, które  gromadzi dane oraz korzysta z własnych plików cookies zgodne z Polityką Prywatności firmy Google dostępną </w:t>
      </w:r>
      <w:hyperlink r:id="rId8" w:tgtFrame="_blank" w:history="1">
        <w:r w:rsidRPr="00167F96">
          <w:rPr>
            <w:rFonts w:ascii="Arial" w:eastAsia="Times New Roman" w:hAnsi="Arial" w:cs="Arial"/>
            <w:color w:val="000000" w:themeColor="text1"/>
            <w:kern w:val="16"/>
            <w:sz w:val="24"/>
            <w:szCs w:val="24"/>
            <w:u w:val="single"/>
          </w:rPr>
          <w:t>pod tym adresem</w:t>
        </w:r>
      </w:hyperlink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.</w:t>
      </w:r>
    </w:p>
    <w:p w14:paraId="71570FEA" w14:textId="77777777" w:rsidR="00CF418B" w:rsidRPr="00167F96" w:rsidRDefault="00CF418B" w:rsidP="00CF418B">
      <w:p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 xml:space="preserve">Google gromadzi na swoich serwerach dane pozyskane z umieszczania na urządzeniach plików cookies i korzysta z tych informacji w celu tworzenia raportów </w:t>
      </w: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br/>
        <w:t>i świadczenia innych usług związanych z ruchem i korzystaniem z Internetu. Google może również przekazywać te informacje podmiotom trzecim, jeżeli będzie zobowiązane to uczynić na podstawie przepisów prawa lub w przypadku, gdy podmioty te przetwarzają takie informacje w imieniu Google.</w:t>
      </w:r>
    </w:p>
    <w:p w14:paraId="340A6B2F" w14:textId="77777777" w:rsidR="00CF418B" w:rsidRPr="00167F96" w:rsidRDefault="00CF418B" w:rsidP="00CF418B">
      <w:pPr>
        <w:spacing w:after="0"/>
        <w:jc w:val="both"/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</w:pPr>
      <w:r w:rsidRPr="00167F96">
        <w:rPr>
          <w:rFonts w:ascii="Arial" w:eastAsia="Times New Roman" w:hAnsi="Arial" w:cs="Arial"/>
          <w:color w:val="000000" w:themeColor="text1"/>
          <w:kern w:val="16"/>
          <w:sz w:val="24"/>
          <w:szCs w:val="24"/>
        </w:rPr>
        <w:t>Dane zbierane przez naszą stronę nie są ujawniane ani udostępniane podmiotom trzecim za wyjątkiem właściwych organów ścigania uprawnionych do prowadzenia postępowania karnego w związku z jego wszczęciem na nasz wniosek.</w:t>
      </w:r>
    </w:p>
    <w:p w14:paraId="0EBEC890" w14:textId="77777777" w:rsidR="00CF418B" w:rsidRPr="00167F96" w:rsidRDefault="00CF418B" w:rsidP="00CF418B">
      <w:pPr>
        <w:spacing w:after="0" w:line="240" w:lineRule="auto"/>
        <w:jc w:val="both"/>
        <w:rPr>
          <w:rFonts w:ascii="Arial" w:hAnsi="Arial" w:cs="Arial"/>
          <w:color w:val="000000" w:themeColor="text1"/>
          <w:kern w:val="16"/>
        </w:rPr>
      </w:pPr>
    </w:p>
    <w:p w14:paraId="7B2DE465" w14:textId="77777777" w:rsidR="00CF418B" w:rsidRPr="00167F96" w:rsidRDefault="00CF418B" w:rsidP="00B731D4">
      <w:pPr>
        <w:spacing w:after="0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sectPr w:rsidR="00CF418B" w:rsidRPr="00167F96" w:rsidSect="00DE7AD8">
      <w:footerReference w:type="default" r:id="rId9"/>
      <w:pgSz w:w="11906" w:h="16838" w:code="9"/>
      <w:pgMar w:top="1418" w:right="1418" w:bottom="1418" w:left="1418" w:header="0" w:footer="556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BB68" w14:textId="77777777" w:rsidR="00F7053C" w:rsidRDefault="00F7053C" w:rsidP="00AB43EA">
      <w:pPr>
        <w:spacing w:after="0" w:line="240" w:lineRule="auto"/>
      </w:pPr>
      <w:r>
        <w:separator/>
      </w:r>
    </w:p>
  </w:endnote>
  <w:endnote w:type="continuationSeparator" w:id="0">
    <w:p w14:paraId="4DA4DBFD" w14:textId="77777777" w:rsidR="00F7053C" w:rsidRDefault="00F7053C" w:rsidP="00AB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6772" w14:textId="2F58526B" w:rsidR="006B2A7B" w:rsidRPr="003333E2" w:rsidRDefault="006B2A7B" w:rsidP="003333E2">
    <w:pPr>
      <w:pStyle w:val="Stopka"/>
      <w:tabs>
        <w:tab w:val="clear" w:pos="4536"/>
        <w:tab w:val="clear" w:pos="9072"/>
      </w:tabs>
      <w:jc w:val="right"/>
      <w:rPr>
        <w:rFonts w:ascii="Verdana" w:hAnsi="Verdana"/>
        <w:sz w:val="20"/>
        <w:szCs w:val="20"/>
      </w:rPr>
    </w:pPr>
    <w:r w:rsidRPr="00D160ED">
      <w:rPr>
        <w:rFonts w:ascii="Verdana" w:hAnsi="Verdana"/>
        <w:sz w:val="20"/>
        <w:szCs w:val="20"/>
        <w:lang w:val="en-US"/>
      </w:rPr>
      <w:t xml:space="preserve">Str. </w:t>
    </w:r>
    <w:r w:rsidRPr="00381761">
      <w:rPr>
        <w:rStyle w:val="Numerstrony"/>
        <w:rFonts w:ascii="Verdana" w:hAnsi="Verdana"/>
        <w:sz w:val="20"/>
        <w:szCs w:val="20"/>
      </w:rPr>
      <w:fldChar w:fldCharType="begin"/>
    </w:r>
    <w:r w:rsidRPr="00381761">
      <w:rPr>
        <w:rStyle w:val="Numerstrony"/>
        <w:rFonts w:ascii="Verdana" w:hAnsi="Verdana"/>
        <w:sz w:val="20"/>
        <w:szCs w:val="20"/>
      </w:rPr>
      <w:instrText xml:space="preserve">PAGE  </w:instrText>
    </w:r>
    <w:r w:rsidRPr="00381761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sz w:val="20"/>
        <w:szCs w:val="20"/>
      </w:rPr>
      <w:t>4</w:t>
    </w:r>
    <w:r w:rsidRPr="00381761">
      <w:rPr>
        <w:rStyle w:val="Numerstrony"/>
        <w:rFonts w:ascii="Verdana" w:hAnsi="Verdana"/>
        <w:sz w:val="20"/>
        <w:szCs w:val="20"/>
      </w:rPr>
      <w:fldChar w:fldCharType="end"/>
    </w:r>
    <w:r w:rsidRPr="00381761">
      <w:rPr>
        <w:rStyle w:val="Numerstrony"/>
        <w:rFonts w:ascii="Verdana" w:hAnsi="Verdana"/>
        <w:sz w:val="20"/>
        <w:szCs w:val="20"/>
      </w:rPr>
      <w:t>/</w:t>
    </w:r>
    <w:r w:rsidRPr="00381761">
      <w:rPr>
        <w:rStyle w:val="Numerstrony"/>
        <w:rFonts w:ascii="Verdana" w:hAnsi="Verdana"/>
        <w:sz w:val="20"/>
        <w:szCs w:val="20"/>
      </w:rPr>
      <w:fldChar w:fldCharType="begin"/>
    </w:r>
    <w:r w:rsidRPr="00381761">
      <w:rPr>
        <w:rStyle w:val="Numerstrony"/>
        <w:rFonts w:ascii="Verdana" w:hAnsi="Verdana"/>
        <w:sz w:val="20"/>
        <w:szCs w:val="20"/>
      </w:rPr>
      <w:instrText xml:space="preserve"> NUMPAGES </w:instrText>
    </w:r>
    <w:r w:rsidRPr="00381761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sz w:val="20"/>
        <w:szCs w:val="20"/>
      </w:rPr>
      <w:t>6</w:t>
    </w:r>
    <w:r w:rsidRPr="00381761">
      <w:rPr>
        <w:rStyle w:val="Numerstrony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4FA5" w14:textId="77777777" w:rsidR="00F7053C" w:rsidRDefault="00F7053C" w:rsidP="00AB43EA">
      <w:pPr>
        <w:spacing w:after="0" w:line="240" w:lineRule="auto"/>
      </w:pPr>
      <w:r>
        <w:separator/>
      </w:r>
    </w:p>
  </w:footnote>
  <w:footnote w:type="continuationSeparator" w:id="0">
    <w:p w14:paraId="7D09CB5A" w14:textId="77777777" w:rsidR="00F7053C" w:rsidRDefault="00F7053C" w:rsidP="00AB4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C149E2"/>
    <w:multiLevelType w:val="multilevel"/>
    <w:tmpl w:val="2EF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E4AED"/>
    <w:multiLevelType w:val="multilevel"/>
    <w:tmpl w:val="26C24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93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2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52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8056" w:hanging="2160"/>
      </w:pPr>
      <w:rPr>
        <w:rFonts w:hint="default"/>
      </w:rPr>
    </w:lvl>
  </w:abstractNum>
  <w:abstractNum w:abstractNumId="3" w15:restartNumberingAfterBreak="0">
    <w:nsid w:val="1CAA6906"/>
    <w:multiLevelType w:val="multilevel"/>
    <w:tmpl w:val="AA589B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B575D8"/>
    <w:multiLevelType w:val="hybridMultilevel"/>
    <w:tmpl w:val="2BCA3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25F9C"/>
    <w:multiLevelType w:val="multilevel"/>
    <w:tmpl w:val="7C76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B6138"/>
    <w:multiLevelType w:val="multilevel"/>
    <w:tmpl w:val="E9C2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A2265"/>
    <w:multiLevelType w:val="multilevel"/>
    <w:tmpl w:val="62803A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8E64272"/>
    <w:multiLevelType w:val="multilevel"/>
    <w:tmpl w:val="DA8A5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93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2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52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8056" w:hanging="2160"/>
      </w:pPr>
      <w:rPr>
        <w:rFonts w:hint="default"/>
      </w:rPr>
    </w:lvl>
  </w:abstractNum>
  <w:abstractNum w:abstractNumId="9" w15:restartNumberingAfterBreak="0">
    <w:nsid w:val="2EFD6B76"/>
    <w:multiLevelType w:val="multilevel"/>
    <w:tmpl w:val="A71C8E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0FA1F4D"/>
    <w:multiLevelType w:val="multilevel"/>
    <w:tmpl w:val="0CD819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560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Theme="minorHAnsi" w:hint="default"/>
        <w:color w:val="000000"/>
      </w:rPr>
    </w:lvl>
  </w:abstractNum>
  <w:abstractNum w:abstractNumId="11" w15:restartNumberingAfterBreak="0">
    <w:nsid w:val="31250F57"/>
    <w:multiLevelType w:val="hybridMultilevel"/>
    <w:tmpl w:val="8CEE09E2"/>
    <w:lvl w:ilvl="0" w:tplc="A23C551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2A324C6E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9BD6F2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93293"/>
    <w:multiLevelType w:val="multilevel"/>
    <w:tmpl w:val="E404128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3A675E"/>
    <w:multiLevelType w:val="multilevel"/>
    <w:tmpl w:val="8D06BE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1F6323C"/>
    <w:multiLevelType w:val="hybridMultilevel"/>
    <w:tmpl w:val="D266139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957636"/>
    <w:multiLevelType w:val="multilevel"/>
    <w:tmpl w:val="849A90A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73502A6"/>
    <w:multiLevelType w:val="hybridMultilevel"/>
    <w:tmpl w:val="A4388898"/>
    <w:lvl w:ilvl="0" w:tplc="DDD6E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58166E"/>
    <w:multiLevelType w:val="hybridMultilevel"/>
    <w:tmpl w:val="F0EE6556"/>
    <w:lvl w:ilvl="0" w:tplc="20DC0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D37A6"/>
    <w:multiLevelType w:val="multilevel"/>
    <w:tmpl w:val="509A94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D4FCB"/>
    <w:multiLevelType w:val="multilevel"/>
    <w:tmpl w:val="2B5007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80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4F81BD" w:themeColor="accent1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6A486F"/>
    <w:multiLevelType w:val="multilevel"/>
    <w:tmpl w:val="849A90A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9F64A1F"/>
    <w:multiLevelType w:val="multilevel"/>
    <w:tmpl w:val="7F1A8B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BEB5C27"/>
    <w:multiLevelType w:val="multilevel"/>
    <w:tmpl w:val="FCD2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844C32"/>
    <w:multiLevelType w:val="multilevel"/>
    <w:tmpl w:val="D16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4D70C6"/>
    <w:multiLevelType w:val="multilevel"/>
    <w:tmpl w:val="655AA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84305"/>
    <w:multiLevelType w:val="hybridMultilevel"/>
    <w:tmpl w:val="2564F616"/>
    <w:lvl w:ilvl="0" w:tplc="14184BB8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75DABB9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30DC"/>
    <w:multiLevelType w:val="hybridMultilevel"/>
    <w:tmpl w:val="4FEEB9E6"/>
    <w:lvl w:ilvl="0" w:tplc="0446314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2"/>
  </w:num>
  <w:num w:numId="4">
    <w:abstractNumId w:val="7"/>
  </w:num>
  <w:num w:numId="5">
    <w:abstractNumId w:val="17"/>
  </w:num>
  <w:num w:numId="6">
    <w:abstractNumId w:val="14"/>
  </w:num>
  <w:num w:numId="7">
    <w:abstractNumId w:val="3"/>
  </w:num>
  <w:num w:numId="8">
    <w:abstractNumId w:val="19"/>
  </w:num>
  <w:num w:numId="9">
    <w:abstractNumId w:val="0"/>
  </w:num>
  <w:num w:numId="10">
    <w:abstractNumId w:val="2"/>
  </w:num>
  <w:num w:numId="11">
    <w:abstractNumId w:val="10"/>
  </w:num>
  <w:num w:numId="12">
    <w:abstractNumId w:val="18"/>
  </w:num>
  <w:num w:numId="13">
    <w:abstractNumId w:val="25"/>
  </w:num>
  <w:num w:numId="14">
    <w:abstractNumId w:val="11"/>
  </w:num>
  <w:num w:numId="15">
    <w:abstractNumId w:val="9"/>
  </w:num>
  <w:num w:numId="16">
    <w:abstractNumId w:val="15"/>
  </w:num>
  <w:num w:numId="17">
    <w:abstractNumId w:val="16"/>
  </w:num>
  <w:num w:numId="18">
    <w:abstractNumId w:val="20"/>
  </w:num>
  <w:num w:numId="19">
    <w:abstractNumId w:val="13"/>
  </w:num>
  <w:num w:numId="20">
    <w:abstractNumId w:val="26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23"/>
  </w:num>
  <w:num w:numId="33">
    <w:abstractNumId w:val="6"/>
  </w:num>
  <w:num w:numId="34">
    <w:abstractNumId w:val="22"/>
  </w:num>
  <w:num w:numId="35">
    <w:abstractNumId w:val="1"/>
  </w:num>
  <w:num w:numId="36">
    <w:abstractNumId w:val="5"/>
  </w:num>
  <w:num w:numId="37">
    <w:abstractNumId w:val="4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8"/>
  </w:num>
  <w:num w:numId="44">
    <w:abstractNumId w:val="1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C3F"/>
    <w:rsid w:val="000053D6"/>
    <w:rsid w:val="00020D2E"/>
    <w:rsid w:val="00020E17"/>
    <w:rsid w:val="00040789"/>
    <w:rsid w:val="00051235"/>
    <w:rsid w:val="00064195"/>
    <w:rsid w:val="0007359F"/>
    <w:rsid w:val="00082DB9"/>
    <w:rsid w:val="000D5B77"/>
    <w:rsid w:val="00101151"/>
    <w:rsid w:val="00101E7E"/>
    <w:rsid w:val="00134AA6"/>
    <w:rsid w:val="00145EE7"/>
    <w:rsid w:val="0015566D"/>
    <w:rsid w:val="00160E53"/>
    <w:rsid w:val="00161285"/>
    <w:rsid w:val="00167F96"/>
    <w:rsid w:val="00180142"/>
    <w:rsid w:val="00186F52"/>
    <w:rsid w:val="001C5880"/>
    <w:rsid w:val="001C5E65"/>
    <w:rsid w:val="001D4BDB"/>
    <w:rsid w:val="001D7AD9"/>
    <w:rsid w:val="001E2044"/>
    <w:rsid w:val="001F3D28"/>
    <w:rsid w:val="00224337"/>
    <w:rsid w:val="002926F6"/>
    <w:rsid w:val="00294EEB"/>
    <w:rsid w:val="002A0413"/>
    <w:rsid w:val="002A3A85"/>
    <w:rsid w:val="002A647E"/>
    <w:rsid w:val="002D7DB2"/>
    <w:rsid w:val="002E16C2"/>
    <w:rsid w:val="002F3234"/>
    <w:rsid w:val="002F5AD9"/>
    <w:rsid w:val="00310F26"/>
    <w:rsid w:val="00322D99"/>
    <w:rsid w:val="003333E2"/>
    <w:rsid w:val="00343894"/>
    <w:rsid w:val="00345A28"/>
    <w:rsid w:val="00364D32"/>
    <w:rsid w:val="003B5D7D"/>
    <w:rsid w:val="003C5DE8"/>
    <w:rsid w:val="003D6FED"/>
    <w:rsid w:val="003F7842"/>
    <w:rsid w:val="004003E0"/>
    <w:rsid w:val="00413B97"/>
    <w:rsid w:val="00427354"/>
    <w:rsid w:val="00427B46"/>
    <w:rsid w:val="00444B3F"/>
    <w:rsid w:val="00484999"/>
    <w:rsid w:val="0049093F"/>
    <w:rsid w:val="004A1319"/>
    <w:rsid w:val="004A7B36"/>
    <w:rsid w:val="004D2385"/>
    <w:rsid w:val="004D67F0"/>
    <w:rsid w:val="00503B64"/>
    <w:rsid w:val="00536F3E"/>
    <w:rsid w:val="00555816"/>
    <w:rsid w:val="00562237"/>
    <w:rsid w:val="005640D3"/>
    <w:rsid w:val="005A26E7"/>
    <w:rsid w:val="005D0A5C"/>
    <w:rsid w:val="005D3D83"/>
    <w:rsid w:val="005F45CA"/>
    <w:rsid w:val="006055E5"/>
    <w:rsid w:val="00663E71"/>
    <w:rsid w:val="0067268E"/>
    <w:rsid w:val="00676A9C"/>
    <w:rsid w:val="00686173"/>
    <w:rsid w:val="006929C2"/>
    <w:rsid w:val="006A0994"/>
    <w:rsid w:val="006A3A54"/>
    <w:rsid w:val="006B2A7B"/>
    <w:rsid w:val="006C3CC9"/>
    <w:rsid w:val="006C3F54"/>
    <w:rsid w:val="006D493E"/>
    <w:rsid w:val="006D6053"/>
    <w:rsid w:val="006F1EC3"/>
    <w:rsid w:val="006F6103"/>
    <w:rsid w:val="00703AF3"/>
    <w:rsid w:val="007148D0"/>
    <w:rsid w:val="00714E6C"/>
    <w:rsid w:val="007270BB"/>
    <w:rsid w:val="00734884"/>
    <w:rsid w:val="007361CB"/>
    <w:rsid w:val="00743BC7"/>
    <w:rsid w:val="00763790"/>
    <w:rsid w:val="00765A71"/>
    <w:rsid w:val="0078705E"/>
    <w:rsid w:val="007C6324"/>
    <w:rsid w:val="007E24C8"/>
    <w:rsid w:val="007F2187"/>
    <w:rsid w:val="00830DCD"/>
    <w:rsid w:val="00841B17"/>
    <w:rsid w:val="00860472"/>
    <w:rsid w:val="00891D5B"/>
    <w:rsid w:val="008A392D"/>
    <w:rsid w:val="008B143F"/>
    <w:rsid w:val="008B7B45"/>
    <w:rsid w:val="008C5752"/>
    <w:rsid w:val="008D0C62"/>
    <w:rsid w:val="008E16AE"/>
    <w:rsid w:val="008E7479"/>
    <w:rsid w:val="00907DE9"/>
    <w:rsid w:val="00930DF4"/>
    <w:rsid w:val="00941DBC"/>
    <w:rsid w:val="009467E4"/>
    <w:rsid w:val="00951C97"/>
    <w:rsid w:val="00982E75"/>
    <w:rsid w:val="009850E3"/>
    <w:rsid w:val="00996098"/>
    <w:rsid w:val="009A314C"/>
    <w:rsid w:val="009A644C"/>
    <w:rsid w:val="009B2128"/>
    <w:rsid w:val="009E27A7"/>
    <w:rsid w:val="00A17297"/>
    <w:rsid w:val="00A21BDF"/>
    <w:rsid w:val="00A34E9A"/>
    <w:rsid w:val="00A640AF"/>
    <w:rsid w:val="00A82C3D"/>
    <w:rsid w:val="00A8792B"/>
    <w:rsid w:val="00AA7C50"/>
    <w:rsid w:val="00AB43EA"/>
    <w:rsid w:val="00AC68A0"/>
    <w:rsid w:val="00AC7354"/>
    <w:rsid w:val="00AF2FED"/>
    <w:rsid w:val="00B02808"/>
    <w:rsid w:val="00B202E0"/>
    <w:rsid w:val="00B35CDC"/>
    <w:rsid w:val="00B409D0"/>
    <w:rsid w:val="00B731D4"/>
    <w:rsid w:val="00B760B4"/>
    <w:rsid w:val="00C0319E"/>
    <w:rsid w:val="00C41D23"/>
    <w:rsid w:val="00C47197"/>
    <w:rsid w:val="00C51A5E"/>
    <w:rsid w:val="00C67F44"/>
    <w:rsid w:val="00C711B5"/>
    <w:rsid w:val="00CB5E98"/>
    <w:rsid w:val="00CF0BDD"/>
    <w:rsid w:val="00CF418B"/>
    <w:rsid w:val="00D05799"/>
    <w:rsid w:val="00D12EEA"/>
    <w:rsid w:val="00D157EA"/>
    <w:rsid w:val="00D21E90"/>
    <w:rsid w:val="00D26F86"/>
    <w:rsid w:val="00D35E64"/>
    <w:rsid w:val="00D41A2C"/>
    <w:rsid w:val="00D7637D"/>
    <w:rsid w:val="00D81CDA"/>
    <w:rsid w:val="00D9532F"/>
    <w:rsid w:val="00DB34D5"/>
    <w:rsid w:val="00DC0B7D"/>
    <w:rsid w:val="00DD4B92"/>
    <w:rsid w:val="00DD5183"/>
    <w:rsid w:val="00DD6B9A"/>
    <w:rsid w:val="00DE7AD8"/>
    <w:rsid w:val="00E016EA"/>
    <w:rsid w:val="00E16F16"/>
    <w:rsid w:val="00E27DCB"/>
    <w:rsid w:val="00E4707B"/>
    <w:rsid w:val="00E470FC"/>
    <w:rsid w:val="00E612D9"/>
    <w:rsid w:val="00E909DF"/>
    <w:rsid w:val="00E9285F"/>
    <w:rsid w:val="00E972A6"/>
    <w:rsid w:val="00EC6C3F"/>
    <w:rsid w:val="00EC7B9A"/>
    <w:rsid w:val="00ED44A6"/>
    <w:rsid w:val="00ED637E"/>
    <w:rsid w:val="00EE4979"/>
    <w:rsid w:val="00EE6F78"/>
    <w:rsid w:val="00F156D4"/>
    <w:rsid w:val="00F32370"/>
    <w:rsid w:val="00F7053C"/>
    <w:rsid w:val="00F90249"/>
    <w:rsid w:val="00F91ECB"/>
    <w:rsid w:val="00F97159"/>
    <w:rsid w:val="00FA0CA4"/>
    <w:rsid w:val="00FA3637"/>
    <w:rsid w:val="00FB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91739"/>
  <w15:docId w15:val="{2A059FDD-D6D9-47CF-8182-B4D7E559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1E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30DCD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0DCD"/>
    <w:pPr>
      <w:keepNext/>
      <w:keepLines/>
      <w:numPr>
        <w:ilvl w:val="1"/>
        <w:numId w:val="8"/>
      </w:numPr>
      <w:spacing w:before="200"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0DCD"/>
    <w:pPr>
      <w:keepNext/>
      <w:keepLines/>
      <w:numPr>
        <w:ilvl w:val="2"/>
        <w:numId w:val="8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0DCD"/>
    <w:pPr>
      <w:keepNext/>
      <w:keepLines/>
      <w:numPr>
        <w:ilvl w:val="3"/>
        <w:numId w:val="8"/>
      </w:numPr>
      <w:spacing w:before="200" w:after="0"/>
      <w:jc w:val="both"/>
      <w:outlineLvl w:val="3"/>
    </w:pPr>
    <w:rPr>
      <w:rFonts w:ascii="Times New Roman" w:eastAsiaTheme="majorEastAsia" w:hAnsi="Times New Roman" w:cstheme="majorBidi"/>
      <w:b/>
      <w:bCs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0DCD"/>
    <w:pPr>
      <w:keepNext/>
      <w:keepLines/>
      <w:numPr>
        <w:ilvl w:val="4"/>
        <w:numId w:val="8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DCD"/>
    <w:pPr>
      <w:keepNext/>
      <w:keepLines/>
      <w:numPr>
        <w:ilvl w:val="5"/>
        <w:numId w:val="8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DCD"/>
    <w:pPr>
      <w:keepNext/>
      <w:keepLines/>
      <w:numPr>
        <w:ilvl w:val="6"/>
        <w:numId w:val="8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DCD"/>
    <w:pPr>
      <w:keepNext/>
      <w:keepLines/>
      <w:numPr>
        <w:ilvl w:val="7"/>
        <w:numId w:val="8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DCD"/>
    <w:pPr>
      <w:keepNext/>
      <w:keepLines/>
      <w:numPr>
        <w:ilvl w:val="8"/>
        <w:numId w:val="8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D7987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D7987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InternetLink">
    <w:name w:val="Internet Link"/>
    <w:basedOn w:val="Domylnaczcionkaakapitu"/>
    <w:uiPriority w:val="99"/>
    <w:unhideWhenUsed/>
    <w:rsid w:val="00007B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5608E"/>
    <w:rPr>
      <w:color w:val="808080"/>
      <w:shd w:val="clear" w:color="auto" w:fill="E6E6E6"/>
    </w:rPr>
  </w:style>
  <w:style w:type="character" w:customStyle="1" w:styleId="lrzxr">
    <w:name w:val="lrzxr"/>
    <w:basedOn w:val="Domylnaczcionkaakapitu"/>
    <w:qFormat/>
    <w:rsid w:val="00AD401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Times New Roman" w:hAnsi="Times New Roman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ascii="Times New Roman" w:hAnsi="Times New Roman" w:cs="FreeSans"/>
    </w:rPr>
  </w:style>
  <w:style w:type="paragraph" w:styleId="Akapitzlist">
    <w:name w:val="List Paragraph"/>
    <w:basedOn w:val="Normalny"/>
    <w:link w:val="AkapitzlistZnak"/>
    <w:uiPriority w:val="34"/>
    <w:qFormat/>
    <w:rsid w:val="00D311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987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C7357E"/>
  </w:style>
  <w:style w:type="character" w:styleId="Hipercze">
    <w:name w:val="Hyperlink"/>
    <w:basedOn w:val="Domylnaczcionkaakapitu"/>
    <w:uiPriority w:val="99"/>
    <w:unhideWhenUsed/>
    <w:rsid w:val="00CB5E98"/>
    <w:rPr>
      <w:color w:val="0000FF" w:themeColor="hyperlink"/>
      <w:u w:val="single"/>
    </w:rPr>
  </w:style>
  <w:style w:type="character" w:customStyle="1" w:styleId="ListLabel12">
    <w:name w:val="ListLabel 12"/>
    <w:qFormat/>
    <w:rsid w:val="0007359F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30DC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0DCD"/>
    <w:rPr>
      <w:rFonts w:ascii="Times New Roman" w:eastAsiaTheme="majorEastAsia" w:hAnsi="Times New Roman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0DCD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30DCD"/>
    <w:rPr>
      <w:rFonts w:ascii="Times New Roman" w:eastAsiaTheme="majorEastAsia" w:hAnsi="Times New Roman" w:cstheme="majorBidi"/>
      <w:b/>
      <w:bCs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30DCD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0DCD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0DCD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0DC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0D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0DCD"/>
  </w:style>
  <w:style w:type="table" w:styleId="Tabela-Siatka">
    <w:name w:val="Table Grid"/>
    <w:basedOn w:val="Standardowy"/>
    <w:uiPriority w:val="39"/>
    <w:rsid w:val="00830DCD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830DC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30DCD"/>
    <w:rPr>
      <w:rFonts w:ascii="Times New Roman" w:eastAsiaTheme="minorEastAsia" w:hAnsi="Times New Roman"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30DCD"/>
    <w:pPr>
      <w:numPr>
        <w:numId w:val="0"/>
      </w:numPr>
      <w:spacing w:line="276" w:lineRule="auto"/>
      <w:outlineLvl w:val="9"/>
    </w:pPr>
    <w:rPr>
      <w:rFonts w:asciiTheme="majorHAnsi" w:hAnsiTheme="majorHAnsi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30DCD"/>
    <w:pPr>
      <w:tabs>
        <w:tab w:val="left" w:pos="480"/>
        <w:tab w:val="right" w:leader="dot" w:pos="9062"/>
      </w:tabs>
      <w:spacing w:after="100" w:line="240" w:lineRule="auto"/>
      <w:ind w:left="426" w:hanging="426"/>
      <w:jc w:val="both"/>
    </w:pPr>
    <w:rPr>
      <w:rFonts w:ascii="Times New Roman" w:eastAsiaTheme="minorEastAsia" w:hAnsi="Times New Roman"/>
      <w:sz w:val="24"/>
      <w:lang w:eastAsia="pl-PL"/>
    </w:rPr>
  </w:style>
  <w:style w:type="paragraph" w:customStyle="1" w:styleId="Standard">
    <w:name w:val="Standard"/>
    <w:rsid w:val="00830DC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nhideWhenUsed/>
    <w:rsid w:val="00AB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43EA"/>
  </w:style>
  <w:style w:type="character" w:styleId="Numerstrony">
    <w:name w:val="page number"/>
    <w:basedOn w:val="Domylnaczcionkaakapitu"/>
    <w:rsid w:val="00AB43EA"/>
  </w:style>
  <w:style w:type="paragraph" w:styleId="Tekstdymka">
    <w:name w:val="Balloon Text"/>
    <w:basedOn w:val="Normalny"/>
    <w:link w:val="TekstdymkaZnak"/>
    <w:uiPriority w:val="99"/>
    <w:semiHidden/>
    <w:unhideWhenUsed/>
    <w:rsid w:val="00B2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2E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ntl/pl/policies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F37C-4A29-420A-ACDD-1432930A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dc:description/>
  <cp:lastModifiedBy>Edward</cp:lastModifiedBy>
  <cp:revision>199</cp:revision>
  <cp:lastPrinted>2022-01-14T00:28:00Z</cp:lastPrinted>
  <dcterms:created xsi:type="dcterms:W3CDTF">2018-03-06T18:39:00Z</dcterms:created>
  <dcterms:modified xsi:type="dcterms:W3CDTF">2022-03-08T21:06:00Z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